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A99F38" w14:textId="0011F55E" w:rsidR="00722BE8" w:rsidRPr="007E2559" w:rsidRDefault="007E2559" w:rsidP="007E2559">
      <w:pPr>
        <w:ind w:left="-567"/>
        <w:rPr>
          <w:b/>
          <w:bCs/>
          <w:sz w:val="28"/>
          <w:szCs w:val="28"/>
          <w:lang w:val="en-US"/>
        </w:rPr>
      </w:pPr>
      <w:r w:rsidRPr="007E2559">
        <w:rPr>
          <w:b/>
          <w:bCs/>
          <w:sz w:val="28"/>
          <w:szCs w:val="28"/>
          <w:lang w:val="en-US"/>
        </w:rPr>
        <w:t>Attachment 2 – Output and Outcomes measurement template</w:t>
      </w:r>
    </w:p>
    <w:p w14:paraId="5FDD9771" w14:textId="77777777" w:rsidR="001F259A" w:rsidRDefault="001F259A" w:rsidP="00032613">
      <w:pPr>
        <w:rPr>
          <w:lang w:val="en-US"/>
        </w:rPr>
      </w:pPr>
    </w:p>
    <w:tbl>
      <w:tblPr>
        <w:tblW w:w="14317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529"/>
        <w:gridCol w:w="5103"/>
        <w:gridCol w:w="3685"/>
      </w:tblGrid>
      <w:tr w:rsidR="001F259A" w:rsidRPr="00B17174" w14:paraId="30B82937" w14:textId="77777777" w:rsidTr="00A46BCD">
        <w:trPr>
          <w:cantSplit/>
        </w:trPr>
        <w:tc>
          <w:tcPr>
            <w:tcW w:w="5529" w:type="dxa"/>
            <w:shd w:val="clear" w:color="auto" w:fill="D9D9D9" w:themeFill="background1" w:themeFillShade="D9"/>
          </w:tcPr>
          <w:p w14:paraId="3BEDEABB" w14:textId="77777777" w:rsidR="001F259A" w:rsidRPr="00B17174" w:rsidRDefault="001F259A" w:rsidP="00A46BCD">
            <w:pPr>
              <w:keepNext/>
              <w:keepLines/>
              <w:spacing w:before="60" w:after="0" w:line="240" w:lineRule="auto"/>
              <w:rPr>
                <w:rFonts w:eastAsia="Times New Roman" w:cs="Arial"/>
                <w:b/>
                <w:sz w:val="20"/>
                <w:szCs w:val="20"/>
                <w:lang w:eastAsia="en-AU"/>
              </w:rPr>
            </w:pPr>
            <w:r>
              <w:rPr>
                <w:rFonts w:eastAsia="Times New Roman" w:cs="Arial"/>
                <w:b/>
                <w:sz w:val="20"/>
                <w:szCs w:val="20"/>
                <w:lang w:eastAsia="en-AU"/>
              </w:rPr>
              <w:t>Output and o</w:t>
            </w:r>
            <w:r w:rsidRPr="00B17174">
              <w:rPr>
                <w:rFonts w:eastAsia="Times New Roman" w:cs="Arial"/>
                <w:b/>
                <w:sz w:val="20"/>
                <w:szCs w:val="20"/>
                <w:lang w:eastAsia="en-AU"/>
              </w:rPr>
              <w:t>utcome measures</w:t>
            </w:r>
          </w:p>
        </w:tc>
        <w:tc>
          <w:tcPr>
            <w:tcW w:w="5103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3152E5F8" w14:textId="77777777" w:rsidR="001F259A" w:rsidRPr="00B17174" w:rsidRDefault="001F259A" w:rsidP="00A46BCD">
            <w:pPr>
              <w:keepNext/>
              <w:keepLines/>
              <w:spacing w:before="60" w:after="0" w:line="240" w:lineRule="auto"/>
              <w:rPr>
                <w:rFonts w:eastAsia="Times New Roman" w:cs="Arial"/>
                <w:b/>
                <w:sz w:val="20"/>
                <w:szCs w:val="20"/>
                <w:lang w:eastAsia="en-AU"/>
              </w:rPr>
            </w:pPr>
            <w:r w:rsidRPr="00B17174">
              <w:rPr>
                <w:rFonts w:eastAsia="Times New Roman" w:cs="Arial"/>
                <w:b/>
                <w:sz w:val="20"/>
                <w:szCs w:val="20"/>
                <w:lang w:eastAsia="en-AU"/>
              </w:rPr>
              <w:t>Performance indicator</w:t>
            </w:r>
          </w:p>
        </w:tc>
        <w:tc>
          <w:tcPr>
            <w:tcW w:w="3685" w:type="dxa"/>
            <w:shd w:val="clear" w:color="auto" w:fill="D9D9D9" w:themeFill="background1" w:themeFillShade="D9"/>
          </w:tcPr>
          <w:p w14:paraId="544D335C" w14:textId="77777777" w:rsidR="001F259A" w:rsidRPr="00B17174" w:rsidRDefault="001F259A" w:rsidP="00A46BCD">
            <w:pPr>
              <w:keepNext/>
              <w:keepLines/>
              <w:spacing w:before="60" w:after="0" w:line="240" w:lineRule="auto"/>
              <w:rPr>
                <w:rFonts w:eastAsia="Times New Roman" w:cs="Arial"/>
                <w:b/>
                <w:sz w:val="20"/>
                <w:szCs w:val="20"/>
                <w:lang w:eastAsia="en-AU"/>
              </w:rPr>
            </w:pPr>
            <w:r>
              <w:rPr>
                <w:rFonts w:eastAsia="Times New Roman" w:cs="Arial"/>
                <w:b/>
                <w:sz w:val="20"/>
                <w:szCs w:val="20"/>
                <w:lang w:eastAsia="en-AU"/>
              </w:rPr>
              <w:t>Measurement</w:t>
            </w:r>
          </w:p>
        </w:tc>
      </w:tr>
      <w:tr w:rsidR="001F259A" w:rsidRPr="00B17174" w14:paraId="54C3FD3B" w14:textId="77777777" w:rsidTr="00A46BCD">
        <w:trPr>
          <w:cantSplit/>
          <w:trHeight w:val="524"/>
        </w:trPr>
        <w:tc>
          <w:tcPr>
            <w:tcW w:w="5529" w:type="dxa"/>
            <w:shd w:val="clear" w:color="auto" w:fill="auto"/>
            <w:vAlign w:val="center"/>
          </w:tcPr>
          <w:p w14:paraId="2411DFD3" w14:textId="77777777" w:rsidR="001F259A" w:rsidRPr="00B17174" w:rsidRDefault="001F259A" w:rsidP="00A46BCD">
            <w:pPr>
              <w:spacing w:after="0"/>
              <w:rPr>
                <w:rFonts w:asciiTheme="majorHAnsi" w:hAnsiTheme="majorHAnsi" w:cstheme="majorHAnsi"/>
                <w:sz w:val="20"/>
                <w:szCs w:val="20"/>
              </w:rPr>
            </w:pPr>
            <w:r w:rsidRPr="001D6386">
              <w:rPr>
                <w:rFonts w:asciiTheme="majorHAnsi" w:hAnsiTheme="majorHAnsi" w:cstheme="majorHAnsi"/>
                <w:sz w:val="20"/>
                <w:szCs w:val="20"/>
              </w:rPr>
              <w:t xml:space="preserve">The development of 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an </w:t>
            </w:r>
            <w:r w:rsidRPr="00847B60">
              <w:rPr>
                <w:rFonts w:asciiTheme="majorHAnsi" w:hAnsiTheme="majorHAnsi" w:cstheme="majorHAnsi"/>
                <w:sz w:val="20"/>
                <w:szCs w:val="20"/>
              </w:rPr>
              <w:t xml:space="preserve">interprofessional learning 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framework </w:t>
            </w:r>
          </w:p>
        </w:tc>
        <w:tc>
          <w:tcPr>
            <w:tcW w:w="5103" w:type="dxa"/>
            <w:shd w:val="clear" w:color="auto" w:fill="auto"/>
            <w:vAlign w:val="center"/>
          </w:tcPr>
          <w:p w14:paraId="5CC46802" w14:textId="77777777" w:rsidR="001F259A" w:rsidRPr="00B17174" w:rsidRDefault="001F259A" w:rsidP="00A46BCD">
            <w:pPr>
              <w:spacing w:after="0"/>
              <w:rPr>
                <w:sz w:val="20"/>
                <w:szCs w:val="20"/>
              </w:rPr>
            </w:pPr>
            <w:r w:rsidRPr="00B17174">
              <w:rPr>
                <w:rFonts w:asciiTheme="majorHAnsi" w:hAnsiTheme="majorHAnsi" w:cstheme="majorHAnsi"/>
                <w:sz w:val="20"/>
                <w:szCs w:val="20"/>
              </w:rPr>
              <w:t xml:space="preserve">New 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>framework</w:t>
            </w:r>
            <w:r w:rsidRPr="00B17174">
              <w:rPr>
                <w:rFonts w:asciiTheme="majorHAnsi" w:hAnsiTheme="majorHAnsi" w:cstheme="majorHAnsi"/>
                <w:sz w:val="20"/>
                <w:szCs w:val="20"/>
              </w:rPr>
              <w:t xml:space="preserve"> developed </w:t>
            </w:r>
          </w:p>
        </w:tc>
        <w:tc>
          <w:tcPr>
            <w:tcW w:w="3685" w:type="dxa"/>
            <w:shd w:val="clear" w:color="auto" w:fill="auto"/>
            <w:vAlign w:val="center"/>
          </w:tcPr>
          <w:p w14:paraId="75D70411" w14:textId="77777777" w:rsidR="001F259A" w:rsidRPr="00B17174" w:rsidRDefault="001F259A" w:rsidP="00A46BCD">
            <w:pPr>
              <w:keepLines/>
              <w:spacing w:before="60" w:after="0" w:line="240" w:lineRule="auto"/>
              <w:rPr>
                <w:rFonts w:eastAsia="Times New Roman" w:cs="Arial"/>
                <w:iCs/>
                <w:sz w:val="20"/>
                <w:szCs w:val="20"/>
                <w:lang w:eastAsia="en-AU"/>
              </w:rPr>
            </w:pPr>
            <w:r>
              <w:rPr>
                <w:rFonts w:eastAsia="Times New Roman" w:cs="Arial"/>
                <w:iCs/>
                <w:sz w:val="20"/>
                <w:szCs w:val="20"/>
                <w:lang w:eastAsia="en-AU"/>
              </w:rPr>
              <w:t>Yes / No</w:t>
            </w:r>
          </w:p>
        </w:tc>
      </w:tr>
      <w:tr w:rsidR="001F259A" w:rsidRPr="00B17174" w14:paraId="72089F97" w14:textId="77777777" w:rsidTr="00A46BCD">
        <w:trPr>
          <w:cantSplit/>
          <w:trHeight w:val="687"/>
        </w:trPr>
        <w:tc>
          <w:tcPr>
            <w:tcW w:w="5529" w:type="dxa"/>
            <w:shd w:val="clear" w:color="auto" w:fill="auto"/>
            <w:vAlign w:val="center"/>
          </w:tcPr>
          <w:p w14:paraId="7DD6A06A" w14:textId="77777777" w:rsidR="001F259A" w:rsidRPr="00B17174" w:rsidRDefault="001F259A" w:rsidP="00A46BCD">
            <w:pPr>
              <w:spacing w:after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Number and type of disciplines involved in </w:t>
            </w:r>
            <w:r w:rsidRPr="00847B60">
              <w:rPr>
                <w:rFonts w:asciiTheme="majorHAnsi" w:hAnsiTheme="majorHAnsi" w:cstheme="majorHAnsi"/>
                <w:sz w:val="20"/>
                <w:szCs w:val="20"/>
              </w:rPr>
              <w:t>interprofessional learning</w:t>
            </w:r>
          </w:p>
        </w:tc>
        <w:tc>
          <w:tcPr>
            <w:tcW w:w="5103" w:type="dxa"/>
            <w:shd w:val="clear" w:color="auto" w:fill="auto"/>
            <w:vAlign w:val="center"/>
          </w:tcPr>
          <w:p w14:paraId="2DD4F680" w14:textId="77777777" w:rsidR="001F259A" w:rsidRPr="00007670" w:rsidRDefault="001F259A" w:rsidP="00A46BCD">
            <w:pPr>
              <w:spacing w:after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Type of disciplines participating</w:t>
            </w:r>
          </w:p>
        </w:tc>
        <w:tc>
          <w:tcPr>
            <w:tcW w:w="3685" w:type="dxa"/>
            <w:shd w:val="clear" w:color="auto" w:fill="auto"/>
            <w:vAlign w:val="center"/>
          </w:tcPr>
          <w:p w14:paraId="5E0146DE" w14:textId="77777777" w:rsidR="001F259A" w:rsidRPr="00B17174" w:rsidRDefault="001F259A" w:rsidP="00A46BCD">
            <w:pPr>
              <w:keepLines/>
              <w:spacing w:before="60" w:after="0" w:line="240" w:lineRule="auto"/>
              <w:rPr>
                <w:rFonts w:eastAsia="Times New Roman" w:cs="Arial"/>
                <w:iCs/>
                <w:sz w:val="20"/>
                <w:szCs w:val="20"/>
                <w:lang w:eastAsia="en-AU"/>
              </w:rPr>
            </w:pPr>
            <w:r>
              <w:rPr>
                <w:rFonts w:eastAsia="Times New Roman" w:cs="Arial"/>
                <w:iCs/>
                <w:sz w:val="20"/>
                <w:szCs w:val="20"/>
                <w:lang w:eastAsia="en-AU"/>
              </w:rPr>
              <w:t>List</w:t>
            </w:r>
          </w:p>
        </w:tc>
      </w:tr>
      <w:tr w:rsidR="001F259A" w:rsidRPr="00B17174" w14:paraId="1190C613" w14:textId="77777777" w:rsidTr="00A46BCD">
        <w:trPr>
          <w:cantSplit/>
          <w:trHeight w:val="425"/>
        </w:trPr>
        <w:tc>
          <w:tcPr>
            <w:tcW w:w="5529" w:type="dxa"/>
            <w:vMerge w:val="restart"/>
            <w:shd w:val="clear" w:color="auto" w:fill="auto"/>
            <w:vAlign w:val="center"/>
          </w:tcPr>
          <w:p w14:paraId="4FDF681A" w14:textId="77777777" w:rsidR="001F259A" w:rsidRPr="001D6386" w:rsidRDefault="001F259A" w:rsidP="00A46BCD">
            <w:pPr>
              <w:spacing w:after="0"/>
              <w:rPr>
                <w:rFonts w:asciiTheme="majorHAnsi" w:hAnsiTheme="majorHAnsi" w:cstheme="majorBidi"/>
                <w:sz w:val="20"/>
                <w:szCs w:val="20"/>
              </w:rPr>
            </w:pPr>
            <w:r w:rsidRPr="466BA3E6">
              <w:rPr>
                <w:rFonts w:asciiTheme="majorHAnsi" w:hAnsiTheme="majorHAnsi" w:cstheme="majorBidi"/>
                <w:sz w:val="20"/>
                <w:szCs w:val="20"/>
              </w:rPr>
              <w:t>Number and Proportion of staff members participating in training</w:t>
            </w:r>
          </w:p>
          <w:p w14:paraId="48A99E36" w14:textId="77777777" w:rsidR="001F259A" w:rsidRPr="00B17174" w:rsidRDefault="001F259A" w:rsidP="00A46BCD">
            <w:pPr>
              <w:spacing w:after="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5103" w:type="dxa"/>
            <w:vMerge w:val="restart"/>
            <w:shd w:val="clear" w:color="auto" w:fill="auto"/>
            <w:vAlign w:val="center"/>
          </w:tcPr>
          <w:p w14:paraId="2E27659E" w14:textId="77777777" w:rsidR="001F259A" w:rsidRPr="001F7F02" w:rsidRDefault="001F259A" w:rsidP="00A46BCD">
            <w:pPr>
              <w:spacing w:after="0"/>
              <w:rPr>
                <w:rFonts w:asciiTheme="majorHAnsi" w:hAnsiTheme="majorHAnsi" w:cstheme="majorBidi"/>
                <w:sz w:val="20"/>
                <w:szCs w:val="20"/>
              </w:rPr>
            </w:pPr>
            <w:r>
              <w:rPr>
                <w:rFonts w:asciiTheme="majorHAnsi" w:hAnsiTheme="majorHAnsi" w:cstheme="majorBidi"/>
                <w:sz w:val="20"/>
                <w:szCs w:val="20"/>
              </w:rPr>
              <w:t>S</w:t>
            </w:r>
            <w:r w:rsidRPr="466BA3E6">
              <w:rPr>
                <w:rFonts w:asciiTheme="majorHAnsi" w:hAnsiTheme="majorHAnsi" w:cstheme="majorBidi"/>
                <w:sz w:val="20"/>
                <w:szCs w:val="20"/>
              </w:rPr>
              <w:t>taff participat</w:t>
            </w:r>
            <w:r>
              <w:rPr>
                <w:rFonts w:asciiTheme="majorHAnsi" w:hAnsiTheme="majorHAnsi" w:cstheme="majorBidi"/>
                <w:sz w:val="20"/>
                <w:szCs w:val="20"/>
              </w:rPr>
              <w:t>ion</w:t>
            </w:r>
            <w:r w:rsidRPr="466BA3E6">
              <w:rPr>
                <w:rFonts w:asciiTheme="majorHAnsi" w:hAnsiTheme="majorHAnsi" w:cstheme="majorBidi"/>
                <w:sz w:val="20"/>
                <w:szCs w:val="20"/>
              </w:rPr>
              <w:t xml:space="preserve"> in interprofessional learning</w:t>
            </w:r>
          </w:p>
        </w:tc>
        <w:tc>
          <w:tcPr>
            <w:tcW w:w="3685" w:type="dxa"/>
            <w:shd w:val="clear" w:color="auto" w:fill="auto"/>
            <w:vAlign w:val="center"/>
          </w:tcPr>
          <w:p w14:paraId="38723CBC" w14:textId="77777777" w:rsidR="001F259A" w:rsidRPr="00B17174" w:rsidRDefault="001F259A" w:rsidP="00A46BCD">
            <w:pPr>
              <w:keepLines/>
              <w:spacing w:before="60" w:after="0" w:line="240" w:lineRule="auto"/>
              <w:rPr>
                <w:rFonts w:eastAsia="Times New Roman" w:cs="Arial"/>
                <w:iCs/>
                <w:sz w:val="20"/>
                <w:szCs w:val="20"/>
                <w:lang w:eastAsia="en-AU"/>
              </w:rPr>
            </w:pPr>
            <w:r>
              <w:rPr>
                <w:rFonts w:eastAsia="Times New Roman" w:cs="Arial"/>
                <w:iCs/>
                <w:sz w:val="20"/>
                <w:szCs w:val="20"/>
                <w:lang w:eastAsia="en-AU"/>
              </w:rPr>
              <w:t>Number of staff</w:t>
            </w:r>
          </w:p>
        </w:tc>
      </w:tr>
      <w:tr w:rsidR="001F259A" w:rsidRPr="00B17174" w14:paraId="2ED47FDD" w14:textId="77777777" w:rsidTr="00A46BCD">
        <w:trPr>
          <w:cantSplit/>
          <w:trHeight w:val="425"/>
        </w:trPr>
        <w:tc>
          <w:tcPr>
            <w:tcW w:w="5529" w:type="dxa"/>
            <w:vMerge/>
            <w:shd w:val="clear" w:color="auto" w:fill="auto"/>
            <w:vAlign w:val="center"/>
          </w:tcPr>
          <w:p w14:paraId="7A0B8F34" w14:textId="77777777" w:rsidR="001F259A" w:rsidRPr="466BA3E6" w:rsidRDefault="001F259A" w:rsidP="00A46BCD">
            <w:pPr>
              <w:spacing w:after="0"/>
              <w:rPr>
                <w:rFonts w:asciiTheme="majorHAnsi" w:hAnsiTheme="majorHAnsi" w:cstheme="majorBidi"/>
                <w:sz w:val="20"/>
                <w:szCs w:val="20"/>
              </w:rPr>
            </w:pPr>
          </w:p>
        </w:tc>
        <w:tc>
          <w:tcPr>
            <w:tcW w:w="5103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81C8F6" w14:textId="77777777" w:rsidR="001F259A" w:rsidRPr="466BA3E6" w:rsidRDefault="001F259A" w:rsidP="00A46BCD">
            <w:pPr>
              <w:spacing w:after="0"/>
              <w:rPr>
                <w:rFonts w:asciiTheme="majorHAnsi" w:hAnsiTheme="majorHAnsi" w:cstheme="majorBidi"/>
                <w:sz w:val="20"/>
                <w:szCs w:val="20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14:paraId="16073DA4" w14:textId="77777777" w:rsidR="001F259A" w:rsidRPr="00B17174" w:rsidRDefault="001F259A" w:rsidP="00A46BCD">
            <w:pPr>
              <w:keepLines/>
              <w:spacing w:before="60" w:after="0" w:line="240" w:lineRule="auto"/>
              <w:rPr>
                <w:rFonts w:eastAsia="Times New Roman" w:cs="Arial"/>
                <w:iCs/>
                <w:sz w:val="20"/>
                <w:szCs w:val="20"/>
                <w:lang w:eastAsia="en-AU"/>
              </w:rPr>
            </w:pPr>
            <w:r>
              <w:rPr>
                <w:rFonts w:eastAsia="Times New Roman" w:cs="Arial"/>
                <w:iCs/>
                <w:sz w:val="20"/>
                <w:szCs w:val="20"/>
                <w:lang w:eastAsia="en-AU"/>
              </w:rPr>
              <w:t>% of overall practice staff</w:t>
            </w:r>
          </w:p>
        </w:tc>
      </w:tr>
      <w:tr w:rsidR="001F259A" w:rsidRPr="00B17174" w14:paraId="242AEEFD" w14:textId="77777777" w:rsidTr="00A46BCD">
        <w:trPr>
          <w:cantSplit/>
        </w:trPr>
        <w:tc>
          <w:tcPr>
            <w:tcW w:w="5529" w:type="dxa"/>
            <w:vMerge w:val="restart"/>
            <w:shd w:val="clear" w:color="auto" w:fill="auto"/>
            <w:vAlign w:val="center"/>
          </w:tcPr>
          <w:p w14:paraId="293A1F79" w14:textId="77777777" w:rsidR="001F259A" w:rsidRPr="00B17174" w:rsidRDefault="001F259A" w:rsidP="00A46BCD">
            <w:pPr>
              <w:spacing w:after="0"/>
              <w:rPr>
                <w:rFonts w:asciiTheme="majorHAnsi" w:hAnsiTheme="majorHAnsi" w:cstheme="majorBidi"/>
                <w:sz w:val="20"/>
                <w:szCs w:val="20"/>
              </w:rPr>
            </w:pPr>
            <w:r w:rsidRPr="466BA3E6">
              <w:rPr>
                <w:rFonts w:asciiTheme="majorHAnsi" w:hAnsiTheme="majorHAnsi" w:cstheme="majorBidi"/>
                <w:sz w:val="20"/>
                <w:szCs w:val="20"/>
              </w:rPr>
              <w:t xml:space="preserve">Enhanced general practice workforce capacity through implementation of the interprofessional learning program. </w:t>
            </w:r>
          </w:p>
        </w:tc>
        <w:tc>
          <w:tcPr>
            <w:tcW w:w="510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D624CC" w14:textId="77777777" w:rsidR="001F259A" w:rsidRPr="001F7F02" w:rsidRDefault="001F259A" w:rsidP="00A46BCD">
            <w:pPr>
              <w:spacing w:after="0"/>
              <w:rPr>
                <w:rFonts w:asciiTheme="majorHAnsi" w:hAnsiTheme="majorHAnsi" w:cstheme="majorBidi"/>
                <w:sz w:val="20"/>
                <w:szCs w:val="20"/>
              </w:rPr>
            </w:pPr>
            <w:r w:rsidRPr="466BA3E6">
              <w:rPr>
                <w:rFonts w:asciiTheme="majorHAnsi" w:hAnsiTheme="majorHAnsi" w:cstheme="majorBidi"/>
                <w:sz w:val="20"/>
                <w:szCs w:val="20"/>
              </w:rPr>
              <w:t>Improved knowledge and understanding demonstrated from survey for interprofessional learning activities</w:t>
            </w:r>
          </w:p>
        </w:tc>
        <w:tc>
          <w:tcPr>
            <w:tcW w:w="3685" w:type="dxa"/>
            <w:shd w:val="clear" w:color="auto" w:fill="auto"/>
            <w:vAlign w:val="center"/>
          </w:tcPr>
          <w:p w14:paraId="734E76A8" w14:textId="697C5FB8" w:rsidR="001F259A" w:rsidRPr="00B17174" w:rsidRDefault="001F259A" w:rsidP="00A46BCD">
            <w:pPr>
              <w:keepLines/>
              <w:spacing w:before="60" w:after="0" w:line="240" w:lineRule="auto"/>
              <w:rPr>
                <w:rFonts w:eastAsia="Times New Roman" w:cs="Arial"/>
                <w:iCs/>
                <w:sz w:val="20"/>
                <w:szCs w:val="20"/>
                <w:lang w:eastAsia="en-AU"/>
              </w:rPr>
            </w:pPr>
            <w:r>
              <w:rPr>
                <w:rFonts w:eastAsia="Times New Roman" w:cs="Arial"/>
                <w:iCs/>
                <w:sz w:val="20"/>
                <w:szCs w:val="20"/>
                <w:lang w:eastAsia="en-AU"/>
              </w:rPr>
              <w:t>Survey</w:t>
            </w:r>
            <w:r w:rsidR="00EB5E81">
              <w:rPr>
                <w:rFonts w:eastAsia="Times New Roman" w:cs="Arial"/>
                <w:iCs/>
                <w:sz w:val="20"/>
                <w:szCs w:val="20"/>
                <w:lang w:eastAsia="en-AU"/>
              </w:rPr>
              <w:t xml:space="preserve"> – to be</w:t>
            </w:r>
            <w:r w:rsidR="00A46BCD">
              <w:rPr>
                <w:rFonts w:eastAsia="Times New Roman" w:cs="Arial"/>
                <w:iCs/>
                <w:sz w:val="20"/>
                <w:szCs w:val="20"/>
                <w:lang w:eastAsia="en-AU"/>
              </w:rPr>
              <w:t xml:space="preserve"> provided by COORDINARE</w:t>
            </w:r>
          </w:p>
        </w:tc>
      </w:tr>
      <w:tr w:rsidR="001F259A" w:rsidRPr="00B17174" w14:paraId="623914F9" w14:textId="77777777" w:rsidTr="00A46BCD">
        <w:trPr>
          <w:cantSplit/>
          <w:trHeight w:val="150"/>
        </w:trPr>
        <w:tc>
          <w:tcPr>
            <w:tcW w:w="5529" w:type="dxa"/>
            <w:vMerge/>
            <w:vAlign w:val="center"/>
          </w:tcPr>
          <w:p w14:paraId="1E1F1F60" w14:textId="77777777" w:rsidR="001F259A" w:rsidRPr="00B17174" w:rsidRDefault="001F259A" w:rsidP="00A46BCD">
            <w:pPr>
              <w:keepLines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60" w:beforeAutospacing="1" w:after="0" w:line="240" w:lineRule="auto"/>
              <w:ind w:left="312" w:hanging="312"/>
              <w:rPr>
                <w:rFonts w:eastAsia="Times New Roman" w:cs="Calibri"/>
                <w:b/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510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0379F2" w14:textId="77777777" w:rsidR="001F259A" w:rsidRPr="001F7F02" w:rsidRDefault="001F259A" w:rsidP="00A46BCD">
            <w:pPr>
              <w:spacing w:after="0"/>
              <w:rPr>
                <w:rFonts w:asciiTheme="majorHAnsi" w:hAnsiTheme="majorHAnsi" w:cstheme="majorBidi"/>
                <w:sz w:val="20"/>
                <w:szCs w:val="20"/>
              </w:rPr>
            </w:pPr>
            <w:r w:rsidRPr="466BA3E6">
              <w:rPr>
                <w:rFonts w:asciiTheme="majorHAnsi" w:hAnsiTheme="majorHAnsi" w:cstheme="majorBidi"/>
                <w:sz w:val="20"/>
                <w:szCs w:val="20"/>
              </w:rPr>
              <w:t>Improved confidence in workflows and mechanisms demonstrated through pre- and post-practice survey.</w:t>
            </w:r>
          </w:p>
        </w:tc>
        <w:tc>
          <w:tcPr>
            <w:tcW w:w="3685" w:type="dxa"/>
            <w:shd w:val="clear" w:color="auto" w:fill="auto"/>
            <w:vAlign w:val="center"/>
          </w:tcPr>
          <w:p w14:paraId="3F6A0B1C" w14:textId="056A5700" w:rsidR="001F259A" w:rsidRPr="00B17174" w:rsidRDefault="001F259A" w:rsidP="00A46BCD">
            <w:pPr>
              <w:keepLines/>
              <w:spacing w:before="60" w:after="0" w:line="240" w:lineRule="auto"/>
              <w:rPr>
                <w:rFonts w:eastAsia="Times New Roman" w:cs="Arial"/>
                <w:iCs/>
                <w:sz w:val="20"/>
                <w:szCs w:val="20"/>
                <w:lang w:eastAsia="en-AU"/>
              </w:rPr>
            </w:pPr>
            <w:proofErr w:type="gramStart"/>
            <w:r>
              <w:rPr>
                <w:rFonts w:eastAsia="Times New Roman" w:cs="Arial"/>
                <w:iCs/>
                <w:sz w:val="20"/>
                <w:szCs w:val="20"/>
                <w:lang w:eastAsia="en-AU"/>
              </w:rPr>
              <w:t>Survey</w:t>
            </w:r>
            <w:r w:rsidR="00A46BCD">
              <w:rPr>
                <w:rFonts w:eastAsia="Times New Roman" w:cs="Arial"/>
                <w:iCs/>
                <w:sz w:val="20"/>
                <w:szCs w:val="20"/>
                <w:lang w:eastAsia="en-AU"/>
              </w:rPr>
              <w:t xml:space="preserve">  –</w:t>
            </w:r>
            <w:proofErr w:type="gramEnd"/>
            <w:r w:rsidR="00A46BCD">
              <w:rPr>
                <w:rFonts w:eastAsia="Times New Roman" w:cs="Arial"/>
                <w:iCs/>
                <w:sz w:val="20"/>
                <w:szCs w:val="20"/>
                <w:lang w:eastAsia="en-AU"/>
              </w:rPr>
              <w:t xml:space="preserve"> to be provided by COORDINARE</w:t>
            </w:r>
          </w:p>
        </w:tc>
      </w:tr>
      <w:tr w:rsidR="001F259A" w:rsidRPr="00B17174" w14:paraId="5FC46539" w14:textId="77777777" w:rsidTr="00A46BCD">
        <w:trPr>
          <w:cantSplit/>
          <w:trHeight w:val="150"/>
        </w:trPr>
        <w:tc>
          <w:tcPr>
            <w:tcW w:w="5529" w:type="dxa"/>
            <w:vMerge/>
            <w:vAlign w:val="center"/>
          </w:tcPr>
          <w:p w14:paraId="42E69290" w14:textId="77777777" w:rsidR="001F259A" w:rsidRPr="00B17174" w:rsidRDefault="001F259A" w:rsidP="00A46BCD">
            <w:pPr>
              <w:keepLines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60" w:beforeAutospacing="1" w:after="0" w:line="240" w:lineRule="auto"/>
              <w:ind w:left="312" w:hanging="312"/>
              <w:rPr>
                <w:rFonts w:eastAsia="Times New Roman" w:cs="Calibri"/>
                <w:b/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5103" w:type="dxa"/>
            <w:shd w:val="clear" w:color="auto" w:fill="auto"/>
            <w:vAlign w:val="center"/>
          </w:tcPr>
          <w:p w14:paraId="22916CB1" w14:textId="77777777" w:rsidR="001F259A" w:rsidRPr="466BA3E6" w:rsidRDefault="001F259A" w:rsidP="00A46BCD">
            <w:pPr>
              <w:spacing w:after="0"/>
              <w:rPr>
                <w:rFonts w:asciiTheme="majorHAnsi" w:hAnsiTheme="majorHAnsi" w:cstheme="majorBidi"/>
                <w:sz w:val="20"/>
                <w:szCs w:val="20"/>
              </w:rPr>
            </w:pPr>
            <w:r w:rsidRPr="00C244B3">
              <w:rPr>
                <w:rFonts w:asciiTheme="majorHAnsi" w:hAnsiTheme="majorHAnsi" w:cstheme="majorHAnsi"/>
                <w:sz w:val="20"/>
                <w:szCs w:val="20"/>
              </w:rPr>
              <w:t>Enhanced workflows documented</w:t>
            </w:r>
          </w:p>
        </w:tc>
        <w:tc>
          <w:tcPr>
            <w:tcW w:w="3685" w:type="dxa"/>
            <w:shd w:val="clear" w:color="auto" w:fill="auto"/>
            <w:vAlign w:val="center"/>
          </w:tcPr>
          <w:p w14:paraId="400375A1" w14:textId="77777777" w:rsidR="001F259A" w:rsidRDefault="001F259A" w:rsidP="00A46BCD">
            <w:pPr>
              <w:keepLines/>
              <w:spacing w:before="60" w:after="0" w:line="240" w:lineRule="auto"/>
              <w:rPr>
                <w:rFonts w:eastAsia="Times New Roman" w:cs="Arial"/>
                <w:iCs/>
                <w:sz w:val="20"/>
                <w:szCs w:val="20"/>
                <w:lang w:eastAsia="en-AU"/>
              </w:rPr>
            </w:pPr>
            <w:r>
              <w:rPr>
                <w:rFonts w:eastAsia="Times New Roman" w:cs="Arial"/>
                <w:iCs/>
                <w:sz w:val="20"/>
                <w:szCs w:val="20"/>
                <w:lang w:eastAsia="en-AU"/>
              </w:rPr>
              <w:t>Yes / No</w:t>
            </w:r>
          </w:p>
        </w:tc>
      </w:tr>
    </w:tbl>
    <w:p w14:paraId="6B12665D" w14:textId="77777777" w:rsidR="001F259A" w:rsidRPr="001F259A" w:rsidRDefault="001F259A" w:rsidP="00032613">
      <w:pPr>
        <w:rPr>
          <w:lang w:val="en-US"/>
        </w:rPr>
      </w:pPr>
    </w:p>
    <w:sectPr w:rsidR="001F259A" w:rsidRPr="001F259A" w:rsidSect="00177846">
      <w:pgSz w:w="16838" w:h="11906" w:orient="landscape"/>
      <w:pgMar w:top="709" w:right="1440" w:bottom="284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277AE4" w14:textId="77777777" w:rsidR="002A7901" w:rsidRDefault="002A7901">
      <w:pPr>
        <w:spacing w:after="0" w:line="240" w:lineRule="auto"/>
      </w:pPr>
      <w:r>
        <w:separator/>
      </w:r>
    </w:p>
  </w:endnote>
  <w:endnote w:type="continuationSeparator" w:id="0">
    <w:p w14:paraId="2900F108" w14:textId="77777777" w:rsidR="002A7901" w:rsidRDefault="002A7901">
      <w:pPr>
        <w:spacing w:after="0" w:line="240" w:lineRule="auto"/>
      </w:pPr>
      <w:r>
        <w:continuationSeparator/>
      </w:r>
    </w:p>
  </w:endnote>
  <w:endnote w:type="continuationNotice" w:id="1">
    <w:p w14:paraId="356300D4" w14:textId="77777777" w:rsidR="002A7901" w:rsidRDefault="002A790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altName w:val="Courier New PSMT"/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5B2092" w14:textId="77777777" w:rsidR="002A7901" w:rsidRDefault="002A7901">
      <w:pPr>
        <w:spacing w:after="0" w:line="240" w:lineRule="auto"/>
      </w:pPr>
      <w:r>
        <w:separator/>
      </w:r>
    </w:p>
  </w:footnote>
  <w:footnote w:type="continuationSeparator" w:id="0">
    <w:p w14:paraId="25D57EF6" w14:textId="77777777" w:rsidR="002A7901" w:rsidRDefault="002A7901">
      <w:pPr>
        <w:spacing w:after="0" w:line="240" w:lineRule="auto"/>
      </w:pPr>
      <w:r>
        <w:continuationSeparator/>
      </w:r>
    </w:p>
  </w:footnote>
  <w:footnote w:type="continuationNotice" w:id="1">
    <w:p w14:paraId="315BD2C8" w14:textId="77777777" w:rsidR="002A7901" w:rsidRDefault="002A7901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F131B0"/>
    <w:multiLevelType w:val="hybridMultilevel"/>
    <w:tmpl w:val="F460C380"/>
    <w:lvl w:ilvl="0" w:tplc="5B66AAF2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2C7C0E"/>
    <w:multiLevelType w:val="hybridMultilevel"/>
    <w:tmpl w:val="F6801478"/>
    <w:lvl w:ilvl="0" w:tplc="C5583956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39176502">
    <w:abstractNumId w:val="1"/>
  </w:num>
  <w:num w:numId="2" w16cid:durableId="19007487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73A8"/>
    <w:rsid w:val="00006BF9"/>
    <w:rsid w:val="00007670"/>
    <w:rsid w:val="00025C46"/>
    <w:rsid w:val="000313DA"/>
    <w:rsid w:val="00032613"/>
    <w:rsid w:val="000346FD"/>
    <w:rsid w:val="000443A8"/>
    <w:rsid w:val="0004523C"/>
    <w:rsid w:val="00067AA0"/>
    <w:rsid w:val="000A6425"/>
    <w:rsid w:val="000E0C58"/>
    <w:rsid w:val="000F2667"/>
    <w:rsid w:val="000F6532"/>
    <w:rsid w:val="001162C6"/>
    <w:rsid w:val="00177846"/>
    <w:rsid w:val="00182AAF"/>
    <w:rsid w:val="00196AAC"/>
    <w:rsid w:val="001C17DB"/>
    <w:rsid w:val="001C21E2"/>
    <w:rsid w:val="001C34E9"/>
    <w:rsid w:val="001D6386"/>
    <w:rsid w:val="001F259A"/>
    <w:rsid w:val="001F7F02"/>
    <w:rsid w:val="00212399"/>
    <w:rsid w:val="002138DD"/>
    <w:rsid w:val="002367F8"/>
    <w:rsid w:val="00273F40"/>
    <w:rsid w:val="002774EA"/>
    <w:rsid w:val="00285D23"/>
    <w:rsid w:val="002A2BC0"/>
    <w:rsid w:val="002A7901"/>
    <w:rsid w:val="002D0AAA"/>
    <w:rsid w:val="00362921"/>
    <w:rsid w:val="0036574A"/>
    <w:rsid w:val="00367904"/>
    <w:rsid w:val="003B3B2C"/>
    <w:rsid w:val="003C6EE6"/>
    <w:rsid w:val="003E6FD0"/>
    <w:rsid w:val="003F39EE"/>
    <w:rsid w:val="00427995"/>
    <w:rsid w:val="004510A7"/>
    <w:rsid w:val="0046721D"/>
    <w:rsid w:val="00470C3E"/>
    <w:rsid w:val="00474E9A"/>
    <w:rsid w:val="004770F3"/>
    <w:rsid w:val="004912EF"/>
    <w:rsid w:val="004A18F2"/>
    <w:rsid w:val="004D2BC3"/>
    <w:rsid w:val="004E7A73"/>
    <w:rsid w:val="004F0F23"/>
    <w:rsid w:val="004F4612"/>
    <w:rsid w:val="005717BE"/>
    <w:rsid w:val="005815AC"/>
    <w:rsid w:val="005A4E0E"/>
    <w:rsid w:val="005A7577"/>
    <w:rsid w:val="005C4123"/>
    <w:rsid w:val="005E47A3"/>
    <w:rsid w:val="005F0E4C"/>
    <w:rsid w:val="00607D6C"/>
    <w:rsid w:val="0061765E"/>
    <w:rsid w:val="00623BD0"/>
    <w:rsid w:val="006254AB"/>
    <w:rsid w:val="00633C19"/>
    <w:rsid w:val="006473A8"/>
    <w:rsid w:val="006A612B"/>
    <w:rsid w:val="00720BF7"/>
    <w:rsid w:val="00722BE8"/>
    <w:rsid w:val="007410DD"/>
    <w:rsid w:val="00742577"/>
    <w:rsid w:val="00776940"/>
    <w:rsid w:val="00776E86"/>
    <w:rsid w:val="007A259E"/>
    <w:rsid w:val="007A3C70"/>
    <w:rsid w:val="007B294A"/>
    <w:rsid w:val="007D0ACB"/>
    <w:rsid w:val="007E03F1"/>
    <w:rsid w:val="007E2559"/>
    <w:rsid w:val="007F678E"/>
    <w:rsid w:val="00847B60"/>
    <w:rsid w:val="008631AB"/>
    <w:rsid w:val="008B067F"/>
    <w:rsid w:val="008C379F"/>
    <w:rsid w:val="008C39D5"/>
    <w:rsid w:val="008E4497"/>
    <w:rsid w:val="0090004D"/>
    <w:rsid w:val="00901795"/>
    <w:rsid w:val="009053DF"/>
    <w:rsid w:val="00915F9C"/>
    <w:rsid w:val="00935716"/>
    <w:rsid w:val="00936EF4"/>
    <w:rsid w:val="009756E8"/>
    <w:rsid w:val="00997C3B"/>
    <w:rsid w:val="009A1392"/>
    <w:rsid w:val="009A5955"/>
    <w:rsid w:val="009D67B0"/>
    <w:rsid w:val="009F335F"/>
    <w:rsid w:val="00A05D2E"/>
    <w:rsid w:val="00A10EE2"/>
    <w:rsid w:val="00A141D6"/>
    <w:rsid w:val="00A26702"/>
    <w:rsid w:val="00A358EA"/>
    <w:rsid w:val="00A46BCD"/>
    <w:rsid w:val="00A7198B"/>
    <w:rsid w:val="00A92A39"/>
    <w:rsid w:val="00AE2ED3"/>
    <w:rsid w:val="00AF6A35"/>
    <w:rsid w:val="00B17174"/>
    <w:rsid w:val="00B424A2"/>
    <w:rsid w:val="00B66FD8"/>
    <w:rsid w:val="00B7642D"/>
    <w:rsid w:val="00B85892"/>
    <w:rsid w:val="00BF3F1E"/>
    <w:rsid w:val="00BF5C4C"/>
    <w:rsid w:val="00C044DA"/>
    <w:rsid w:val="00C244B3"/>
    <w:rsid w:val="00C30AF3"/>
    <w:rsid w:val="00C4256B"/>
    <w:rsid w:val="00C66A3F"/>
    <w:rsid w:val="00C74AF1"/>
    <w:rsid w:val="00C9085B"/>
    <w:rsid w:val="00C9104B"/>
    <w:rsid w:val="00CE5195"/>
    <w:rsid w:val="00D01DA9"/>
    <w:rsid w:val="00D11803"/>
    <w:rsid w:val="00D2516A"/>
    <w:rsid w:val="00D266B3"/>
    <w:rsid w:val="00D27717"/>
    <w:rsid w:val="00D34403"/>
    <w:rsid w:val="00D44F8F"/>
    <w:rsid w:val="00D51948"/>
    <w:rsid w:val="00D53127"/>
    <w:rsid w:val="00D579D3"/>
    <w:rsid w:val="00D94142"/>
    <w:rsid w:val="00DA3829"/>
    <w:rsid w:val="00DC55B4"/>
    <w:rsid w:val="00DD11AD"/>
    <w:rsid w:val="00DD6BA9"/>
    <w:rsid w:val="00DE1EDF"/>
    <w:rsid w:val="00DE4762"/>
    <w:rsid w:val="00DE4C04"/>
    <w:rsid w:val="00E02479"/>
    <w:rsid w:val="00E16C87"/>
    <w:rsid w:val="00E2198A"/>
    <w:rsid w:val="00E321A3"/>
    <w:rsid w:val="00E504C7"/>
    <w:rsid w:val="00E9292A"/>
    <w:rsid w:val="00EB5E81"/>
    <w:rsid w:val="00ED7665"/>
    <w:rsid w:val="00EE597C"/>
    <w:rsid w:val="00EF6B19"/>
    <w:rsid w:val="00F07990"/>
    <w:rsid w:val="00F41965"/>
    <w:rsid w:val="00F43339"/>
    <w:rsid w:val="00F71EF1"/>
    <w:rsid w:val="00FA54AE"/>
    <w:rsid w:val="00FB20A8"/>
    <w:rsid w:val="00FB492C"/>
    <w:rsid w:val="00FF322F"/>
    <w:rsid w:val="466BA3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B6FED6"/>
  <w15:chartTrackingRefBased/>
  <w15:docId w15:val="{A6C5AC4B-4A3D-4540-8D9B-D021B59559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73A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473A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473A8"/>
  </w:style>
  <w:style w:type="paragraph" w:styleId="Footer">
    <w:name w:val="footer"/>
    <w:basedOn w:val="Normal"/>
    <w:link w:val="FooterChar"/>
    <w:uiPriority w:val="99"/>
    <w:unhideWhenUsed/>
    <w:rsid w:val="006473A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473A8"/>
  </w:style>
  <w:style w:type="paragraph" w:styleId="BalloonText">
    <w:name w:val="Balloon Text"/>
    <w:basedOn w:val="Normal"/>
    <w:link w:val="BalloonTextChar"/>
    <w:uiPriority w:val="99"/>
    <w:semiHidden/>
    <w:unhideWhenUsed/>
    <w:rsid w:val="00470C3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70C3E"/>
    <w:rPr>
      <w:rFonts w:ascii="Segoe UI" w:hAnsi="Segoe UI" w:cs="Segoe UI"/>
      <w:sz w:val="18"/>
      <w:szCs w:val="18"/>
    </w:rPr>
  </w:style>
  <w:style w:type="paragraph" w:styleId="ListParagraph">
    <w:name w:val="List Paragraph"/>
    <w:aliases w:val="List Paragraph1,Recommendation,Body text,Bullet point,List Paragraph11,Bullet Point,Bullet- First level,Figure_name,L,List NUmber,List Paragraph Number,List Paragraph111,Listenabsatz1,NAST Quote,Numbered Indented Text,lp1,standard lewis,列"/>
    <w:basedOn w:val="Normal"/>
    <w:link w:val="ListParagraphChar"/>
    <w:uiPriority w:val="34"/>
    <w:qFormat/>
    <w:rsid w:val="001D6386"/>
    <w:pPr>
      <w:ind w:left="720"/>
      <w:contextualSpacing/>
    </w:pPr>
  </w:style>
  <w:style w:type="character" w:customStyle="1" w:styleId="ListParagraphChar">
    <w:name w:val="List Paragraph Char"/>
    <w:aliases w:val="List Paragraph1 Char,Recommendation Char,Body text Char,Bullet point Char,List Paragraph11 Char,Bullet Point Char,Bullet- First level Char,Figure_name Char,L Char,List NUmber Char,List Paragraph Number Char,List Paragraph111 Char"/>
    <w:link w:val="ListParagraph"/>
    <w:uiPriority w:val="34"/>
    <w:qFormat/>
    <w:locked/>
    <w:rsid w:val="001D6386"/>
  </w:style>
  <w:style w:type="paragraph" w:styleId="FootnoteText">
    <w:name w:val="footnote text"/>
    <w:basedOn w:val="Normal"/>
    <w:link w:val="FootnoteTextChar"/>
    <w:uiPriority w:val="99"/>
    <w:semiHidden/>
    <w:unhideWhenUsed/>
    <w:rsid w:val="00177846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177846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17784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8E9C3BEF04E8748A8447F278F9E91BC" ma:contentTypeVersion="16" ma:contentTypeDescription="Create a new document." ma:contentTypeScope="" ma:versionID="fed1708813e8360d521cec319626e39e">
  <xsd:schema xmlns:xsd="http://www.w3.org/2001/XMLSchema" xmlns:xs="http://www.w3.org/2001/XMLSchema" xmlns:p="http://schemas.microsoft.com/office/2006/metadata/properties" xmlns:ns2="41a12c7b-434a-4dc0-8d3c-0abd11eb2aba" xmlns:ns3="24ac1516-fcf9-40ce-b6bc-aca6f716c972" targetNamespace="http://schemas.microsoft.com/office/2006/metadata/properties" ma:root="true" ma:fieldsID="ebad5ebf0face654ef4bb98464d1086e" ns2:_="" ns3:_="">
    <xsd:import namespace="41a12c7b-434a-4dc0-8d3c-0abd11eb2aba"/>
    <xsd:import namespace="24ac1516-fcf9-40ce-b6bc-aca6f716c972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2:SharedWithUsers" minOccurs="0"/>
                <xsd:element ref="ns2:SharedWithDetails" minOccurs="0"/>
                <xsd:element ref="ns3:lcf76f155ced4ddcb4097134ff3c332f" minOccurs="0"/>
                <xsd:element ref="ns2:TaxCatchAll" minOccurs="0"/>
                <xsd:element ref="ns3:MediaServiceDateTake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ContractManager" minOccurs="0"/>
                <xsd:element ref="ns3:Note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a12c7b-434a-4dc0-8d3c-0abd11eb2aba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73534489-a21a-4ac9-a800-701689c5af5c}" ma:internalName="TaxCatchAll" ma:showField="CatchAllData" ma:web="41a12c7b-434a-4dc0-8d3c-0abd11eb2ab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ac1516-fcf9-40ce-b6bc-aca6f716c97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a7b444fa-43f8-4827-af8e-a09e89e601c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3" nillable="true" ma:displayName="MediaServiceEventHashCode" ma:hidden="true" ma:internalName="MediaServiceEventHashCode" ma:readOnly="true">
      <xsd:simpleType>
        <xsd:restriction base="dms:Text"/>
      </xsd:simpleType>
    </xsd:element>
    <xsd:element name="ContractManager" ma:index="24" nillable="true" ma:displayName="Contract Manager" ma:description="Name of the person managing the contract" ma:format="Dropdown" ma:list="UserInfo" ma:SharePointGroup="0" ma:internalName="ContractManag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Note" ma:index="25" nillable="true" ma:displayName="Note" ma:format="Dropdown" ma:internalName="Note">
      <xsd:simpleType>
        <xsd:restriction base="dms:Text">
          <xsd:maxLength value="255"/>
        </xsd:restriction>
      </xsd:simpleType>
    </xsd:element>
    <xsd:element name="MediaLengthInSeconds" ma:index="26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1a12c7b-434a-4dc0-8d3c-0abd11eb2aba" xsi:nil="true"/>
    <_dlc_DocId xmlns="41a12c7b-434a-4dc0-8d3c-0abd11eb2aba">COMM-941029764-2228</_dlc_DocId>
    <_dlc_DocIdUrl xmlns="41a12c7b-434a-4dc0-8d3c-0abd11eb2aba">
      <Url>https://coordinareau.sharepoint.com/sites/comm/_layouts/15/DocIdRedir.aspx?ID=COMM-941029764-2228</Url>
      <Description>COMM-941029764-2228</Description>
    </_dlc_DocIdUrl>
    <_dlc_DocIdPersistId xmlns="41a12c7b-434a-4dc0-8d3c-0abd11eb2aba" xsi:nil="true"/>
    <SharedWithUsers xmlns="41a12c7b-434a-4dc0-8d3c-0abd11eb2aba">
      <UserInfo>
        <DisplayName>Tayla Laws</DisplayName>
        <AccountId>56</AccountId>
        <AccountType/>
      </UserInfo>
      <UserInfo>
        <DisplayName>Kaleena Webbe</DisplayName>
        <AccountId>46</AccountId>
        <AccountType/>
      </UserInfo>
      <UserInfo>
        <DisplayName>Abhijeet Ghosh</DisplayName>
        <AccountId>32</AccountId>
        <AccountType/>
      </UserInfo>
      <UserInfo>
        <DisplayName>Rhiannon Zoeller</DisplayName>
        <AccountId>54</AccountId>
        <AccountType/>
      </UserInfo>
      <UserInfo>
        <DisplayName>Philippa Fetterplace</DisplayName>
        <AccountId>57</AccountId>
        <AccountType/>
      </UserInfo>
    </SharedWithUsers>
    <lcf76f155ced4ddcb4097134ff3c332f xmlns="24ac1516-fcf9-40ce-b6bc-aca6f716c972">
      <Terms xmlns="http://schemas.microsoft.com/office/infopath/2007/PartnerControls"/>
    </lcf76f155ced4ddcb4097134ff3c332f>
    <ContractManager xmlns="24ac1516-fcf9-40ce-b6bc-aca6f716c972">
      <UserInfo>
        <DisplayName/>
        <AccountId xsi:nil="true"/>
        <AccountType/>
      </UserInfo>
    </ContractManager>
    <Note xmlns="24ac1516-fcf9-40ce-b6bc-aca6f716c972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87A09A-C6D1-40FC-A3F1-8E4C26CA7ACF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5C299050-A0B7-4F71-9B4F-C76FD6413198}"/>
</file>

<file path=customXml/itemProps3.xml><?xml version="1.0" encoding="utf-8"?>
<ds:datastoreItem xmlns:ds="http://schemas.openxmlformats.org/officeDocument/2006/customXml" ds:itemID="{1A5585C1-9331-433B-8D3D-A8735FDF91E8}">
  <ds:schemaRefs>
    <ds:schemaRef ds:uri="http://schemas.microsoft.com/office/2006/metadata/properties"/>
    <ds:schemaRef ds:uri="http://schemas.openxmlformats.org/package/2006/metadata/core-properties"/>
    <ds:schemaRef ds:uri="41a12c7b-434a-4dc0-8d3c-0abd11eb2aba"/>
    <ds:schemaRef ds:uri="http://www.w3.org/XML/1998/namespace"/>
    <ds:schemaRef ds:uri="http://schemas.microsoft.com/office/2006/documentManagement/types"/>
    <ds:schemaRef ds:uri="http://purl.org/dc/elements/1.1/"/>
    <ds:schemaRef ds:uri="http://schemas.microsoft.com/office/infopath/2007/PartnerControls"/>
    <ds:schemaRef ds:uri="24ac1516-fcf9-40ce-b6bc-aca6f716c972"/>
    <ds:schemaRef ds:uri="http://purl.org/dc/dcmitype/"/>
    <ds:schemaRef ds:uri="http://purl.org/dc/terms/"/>
  </ds:schemaRefs>
</ds:datastoreItem>
</file>

<file path=customXml/itemProps4.xml><?xml version="1.0" encoding="utf-8"?>
<ds:datastoreItem xmlns:ds="http://schemas.openxmlformats.org/officeDocument/2006/customXml" ds:itemID="{BAAD9CB1-3814-46A5-9603-74F2E9A964E4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60553EA4-2E27-4009-A38A-09CB44E515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138</Words>
  <Characters>789</Characters>
  <Application>Microsoft Office Word</Application>
  <DocSecurity>0</DocSecurity>
  <Lines>6</Lines>
  <Paragraphs>1</Paragraphs>
  <ScaleCrop>false</ScaleCrop>
  <Company>GPH</Company>
  <LinksUpToDate>false</LinksUpToDate>
  <CharactersWithSpaces>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Kaleena Webbe</dc:creator>
  <cp:keywords/>
  <dc:description/>
  <cp:lastModifiedBy>Louise Roser</cp:lastModifiedBy>
  <cp:revision>73</cp:revision>
  <dcterms:created xsi:type="dcterms:W3CDTF">2021-06-10T13:34:00Z</dcterms:created>
  <dcterms:modified xsi:type="dcterms:W3CDTF">2025-04-15T06:04:00Z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0x010100A8E9C3BEF04E8748A8447F278F9E91BC</vt:lpwstr>
  </property>
  <property fmtid="{D5CDD505-2E9C-101B-9397-08002B2CF9AE}" pid="3" name="Program Area">
    <vt:lpwstr/>
  </property>
  <property fmtid="{D5CDD505-2E9C-101B-9397-08002B2CF9AE}" pid="4" name="DocumentType1">
    <vt:lpwstr/>
  </property>
  <property fmtid="{D5CDD505-2E9C-101B-9397-08002B2CF9AE}" pid="5" name="Provider">
    <vt:lpwstr/>
  </property>
  <property fmtid="{D5CDD505-2E9C-101B-9397-08002B2CF9AE}" pid="6" name="DocumentStatus1">
    <vt:lpwstr>35;#Final|b560a585-d1d6-4ad5-aa77-44a1cadc05e6</vt:lpwstr>
  </property>
  <property fmtid="{D5CDD505-2E9C-101B-9397-08002B2CF9AE}" pid="7" name="Approval Status">
    <vt:lpwstr>6;#Not Approved|3febefe4-b72b-46b5-a023-f9c4a7a5735a</vt:lpwstr>
  </property>
  <property fmtid="{D5CDD505-2E9C-101B-9397-08002B2CF9AE}" pid="8" name="_dlc_DocIdItemGuid">
    <vt:lpwstr>b7d14530-f904-4e8f-9bba-99d991eba8f9</vt:lpwstr>
  </property>
  <property fmtid="{D5CDD505-2E9C-101B-9397-08002B2CF9AE}" pid="9" name="URL">
    <vt:lpwstr/>
  </property>
  <property fmtid="{D5CDD505-2E9C-101B-9397-08002B2CF9AE}" pid="10" name="MediaServiceImageTags">
    <vt:lpwstr/>
  </property>
  <property fmtid="{D5CDD505-2E9C-101B-9397-08002B2CF9AE}" pid="11" name="Approval_x0020_Status">
    <vt:lpwstr>6;#Not Approved|3febefe4-b72b-46b5-a023-f9c4a7a5735a</vt:lpwstr>
  </property>
  <property fmtid="{D5CDD505-2E9C-101B-9397-08002B2CF9AE}" pid="12" name="Program_x0020_Area">
    <vt:lpwstr/>
  </property>
  <property fmtid="{D5CDD505-2E9C-101B-9397-08002B2CF9AE}" pid="13" name="f42abb23ad5e4570bf7e7fe44b673e26">
    <vt:lpwstr>Not Approved|3febefe4-b72b-46b5-a023-f9c4a7a5735a</vt:lpwstr>
  </property>
  <property fmtid="{D5CDD505-2E9C-101B-9397-08002B2CF9AE}" pid="14" name="b6fbc88ef6a74df8b8cf4d9240d813ba">
    <vt:lpwstr>Final|b560a585-d1d6-4ad5-aa77-44a1cadc05e6</vt:lpwstr>
  </property>
</Properties>
</file>